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C6E6" w14:textId="1375A65A" w:rsidR="008D602C" w:rsidRPr="00B94E62" w:rsidRDefault="001334B3" w:rsidP="001334B3">
      <w:pPr>
        <w:jc w:val="center"/>
        <w:rPr>
          <w:rFonts w:ascii="Source Sans Pro SemiBold" w:hAnsi="Source Sans Pro SemiBold"/>
          <w:sz w:val="28"/>
          <w:szCs w:val="28"/>
          <w:u w:val="single"/>
        </w:rPr>
      </w:pPr>
      <w:r w:rsidRPr="00B94E62">
        <w:rPr>
          <w:rFonts w:ascii="Source Sans Pro SemiBold" w:hAnsi="Source Sans Pro SemiBold"/>
          <w:sz w:val="28"/>
          <w:szCs w:val="28"/>
          <w:u w:val="single"/>
        </w:rPr>
        <w:t>Bristol SU Student Groups Culture Action Planning</w:t>
      </w:r>
    </w:p>
    <w:p w14:paraId="55A99860" w14:textId="77777777" w:rsidR="001334B3" w:rsidRPr="00B94E62" w:rsidRDefault="001334B3" w:rsidP="001334B3">
      <w:pPr>
        <w:jc w:val="center"/>
        <w:rPr>
          <w:rFonts w:ascii="Source Sans Pro SemiBold" w:hAnsi="Source Sans Pro SemiBold"/>
          <w:sz w:val="28"/>
          <w:szCs w:val="28"/>
          <w:u w:val="single"/>
        </w:rPr>
      </w:pPr>
    </w:p>
    <w:p w14:paraId="50B7C780" w14:textId="1BB96529" w:rsidR="001334B3" w:rsidRDefault="00417A13" w:rsidP="001334B3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Bristol SU </w:t>
      </w:r>
      <w:r w:rsidR="001334B3" w:rsidRPr="001334B3">
        <w:rPr>
          <w:rFonts w:ascii="Source Sans Pro" w:hAnsi="Source Sans Pro"/>
          <w:sz w:val="24"/>
          <w:szCs w:val="24"/>
        </w:rPr>
        <w:t>Student Group</w:t>
      </w:r>
      <w:r w:rsidR="00EC5369">
        <w:rPr>
          <w:rFonts w:ascii="Source Sans Pro" w:hAnsi="Source Sans Pro"/>
          <w:sz w:val="24"/>
          <w:szCs w:val="24"/>
        </w:rPr>
        <w:t xml:space="preserve">s should </w:t>
      </w:r>
      <w:r w:rsidR="001334B3" w:rsidRPr="001334B3">
        <w:rPr>
          <w:rFonts w:ascii="Source Sans Pro" w:hAnsi="Source Sans Pro"/>
          <w:sz w:val="24"/>
          <w:szCs w:val="24"/>
        </w:rPr>
        <w:t>have culture</w:t>
      </w:r>
      <w:r w:rsidR="00EC5369">
        <w:rPr>
          <w:rFonts w:ascii="Source Sans Pro" w:hAnsi="Source Sans Pro"/>
          <w:sz w:val="24"/>
          <w:szCs w:val="24"/>
        </w:rPr>
        <w:t>s</w:t>
      </w:r>
      <w:r w:rsidR="001334B3" w:rsidRPr="001334B3">
        <w:rPr>
          <w:rFonts w:ascii="Source Sans Pro" w:hAnsi="Source Sans Pro"/>
          <w:sz w:val="24"/>
          <w:szCs w:val="24"/>
        </w:rPr>
        <w:t xml:space="preserve"> that feel</w:t>
      </w:r>
      <w:r w:rsidR="00EC5369">
        <w:rPr>
          <w:rFonts w:ascii="Source Sans Pro" w:hAnsi="Source Sans Pro"/>
          <w:sz w:val="24"/>
          <w:szCs w:val="24"/>
        </w:rPr>
        <w:t xml:space="preserve"> </w:t>
      </w:r>
      <w:r w:rsidR="001334B3" w:rsidRPr="001334B3">
        <w:rPr>
          <w:rFonts w:ascii="Source Sans Pro" w:hAnsi="Source Sans Pro"/>
          <w:sz w:val="24"/>
          <w:szCs w:val="24"/>
        </w:rPr>
        <w:t>safe, welcoming and inclusive for all members</w:t>
      </w:r>
      <w:r w:rsidR="001334B3">
        <w:rPr>
          <w:rFonts w:ascii="Source Sans Pro" w:hAnsi="Source Sans Pro"/>
          <w:sz w:val="24"/>
          <w:szCs w:val="24"/>
        </w:rPr>
        <w:t xml:space="preserve">. </w:t>
      </w:r>
      <w:r w:rsidR="00EC5369">
        <w:rPr>
          <w:rFonts w:ascii="Source Sans Pro" w:hAnsi="Source Sans Pro"/>
          <w:sz w:val="24"/>
          <w:szCs w:val="24"/>
        </w:rPr>
        <w:t>W</w:t>
      </w:r>
      <w:r w:rsidR="001334B3">
        <w:rPr>
          <w:rFonts w:ascii="Source Sans Pro" w:hAnsi="Source Sans Pro"/>
          <w:sz w:val="24"/>
          <w:szCs w:val="24"/>
        </w:rPr>
        <w:t xml:space="preserve">e’ve made this plan </w:t>
      </w:r>
      <w:r w:rsidR="00EC5369">
        <w:rPr>
          <w:rFonts w:ascii="Source Sans Pro" w:hAnsi="Source Sans Pro"/>
          <w:sz w:val="24"/>
          <w:szCs w:val="24"/>
        </w:rPr>
        <w:t xml:space="preserve">to help </w:t>
      </w:r>
      <w:r>
        <w:rPr>
          <w:rFonts w:ascii="Source Sans Pro" w:hAnsi="Source Sans Pro"/>
          <w:sz w:val="24"/>
          <w:szCs w:val="24"/>
        </w:rPr>
        <w:t xml:space="preserve">committees </w:t>
      </w:r>
      <w:r w:rsidR="001334B3">
        <w:rPr>
          <w:rFonts w:ascii="Source Sans Pro" w:hAnsi="Source Sans Pro"/>
          <w:sz w:val="24"/>
          <w:szCs w:val="24"/>
        </w:rPr>
        <w:t xml:space="preserve">build positive </w:t>
      </w:r>
      <w:r>
        <w:rPr>
          <w:rFonts w:ascii="Source Sans Pro" w:hAnsi="Source Sans Pro"/>
          <w:sz w:val="24"/>
          <w:szCs w:val="24"/>
        </w:rPr>
        <w:t xml:space="preserve">group </w:t>
      </w:r>
      <w:r w:rsidR="001334B3">
        <w:rPr>
          <w:rFonts w:ascii="Source Sans Pro" w:hAnsi="Source Sans Pro"/>
          <w:sz w:val="24"/>
          <w:szCs w:val="24"/>
        </w:rPr>
        <w:t xml:space="preserve">culture. </w:t>
      </w:r>
    </w:p>
    <w:p w14:paraId="24BE6A01" w14:textId="77777777" w:rsidR="001334B3" w:rsidRDefault="001334B3" w:rsidP="001334B3">
      <w:pPr>
        <w:rPr>
          <w:rFonts w:ascii="Source Sans Pro" w:hAnsi="Source Sans Pro"/>
          <w:sz w:val="24"/>
          <w:szCs w:val="24"/>
        </w:rPr>
      </w:pPr>
    </w:p>
    <w:p w14:paraId="1C7290E9" w14:textId="0A7CDD4B" w:rsidR="001334B3" w:rsidRPr="001334B3" w:rsidRDefault="001334B3" w:rsidP="001334B3">
      <w:pPr>
        <w:rPr>
          <w:rFonts w:ascii="Source Sans Pro" w:hAnsi="Source Sans Pro"/>
          <w:b/>
          <w:bCs/>
          <w:sz w:val="24"/>
          <w:szCs w:val="24"/>
        </w:rPr>
      </w:pPr>
      <w:r w:rsidRPr="001334B3">
        <w:rPr>
          <w:rFonts w:ascii="Source Sans Pro" w:hAnsi="Source Sans Pro"/>
          <w:b/>
          <w:bCs/>
          <w:sz w:val="24"/>
          <w:szCs w:val="24"/>
        </w:rPr>
        <w:t xml:space="preserve">What is positive culture? </w:t>
      </w:r>
    </w:p>
    <w:p w14:paraId="1A590E66" w14:textId="3134B299" w:rsidR="001334B3" w:rsidRPr="001334B3" w:rsidRDefault="001334B3" w:rsidP="001334B3">
      <w:p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When we talk about group culture, we mean what feels normal in that group. This includes the behaviours, attitudes, and atmosphere that shape members’ experiences.</w:t>
      </w:r>
      <w:r w:rsidR="00EC5369">
        <w:rPr>
          <w:rFonts w:ascii="Source Sans Pro" w:hAnsi="Source Sans Pro"/>
          <w:sz w:val="24"/>
          <w:szCs w:val="24"/>
        </w:rPr>
        <w:t xml:space="preserve"> Culture is in what we celebrate, challenge and ignore. </w:t>
      </w:r>
    </w:p>
    <w:p w14:paraId="658A2E1A" w14:textId="77777777" w:rsidR="001334B3" w:rsidRPr="001334B3" w:rsidRDefault="001334B3" w:rsidP="001334B3">
      <w:p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A positive culture is one where everyone feels welcome, respected, and safe. It’s about creating an environment that supports wellbeing and inclusion. Examples of positive culture include:</w:t>
      </w:r>
    </w:p>
    <w:p w14:paraId="01178D7E" w14:textId="77777777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A supportive and respectful environment, where students can be themselves</w:t>
      </w:r>
    </w:p>
    <w:p w14:paraId="7F9BB96A" w14:textId="77777777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Group actively welcomes new members regardless of identity or ability level and integrates them into the group</w:t>
      </w:r>
    </w:p>
    <w:p w14:paraId="142522E1" w14:textId="6942246D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 xml:space="preserve">Regular and varied </w:t>
      </w:r>
      <w:r w:rsidR="008B0881" w:rsidRPr="001334B3">
        <w:rPr>
          <w:rFonts w:ascii="Source Sans Pro" w:hAnsi="Source Sans Pro"/>
          <w:sz w:val="24"/>
          <w:szCs w:val="24"/>
        </w:rPr>
        <w:t>non-alcoholic</w:t>
      </w:r>
      <w:r w:rsidRPr="001334B3">
        <w:rPr>
          <w:rFonts w:ascii="Source Sans Pro" w:hAnsi="Source Sans Pro"/>
          <w:sz w:val="24"/>
          <w:szCs w:val="24"/>
        </w:rPr>
        <w:t xml:space="preserve"> socials</w:t>
      </w:r>
    </w:p>
    <w:p w14:paraId="6FB7CB0E" w14:textId="77777777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Group feels safe, fun and accountable</w:t>
      </w:r>
    </w:p>
    <w:p w14:paraId="78F5D690" w14:textId="77777777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Good communication; members feel 'in the loop'</w:t>
      </w:r>
    </w:p>
    <w:p w14:paraId="0A354388" w14:textId="77777777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Strong sense of community</w:t>
      </w:r>
    </w:p>
    <w:p w14:paraId="386C7D91" w14:textId="77777777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Group welcomes and takes on board feedback</w:t>
      </w:r>
    </w:p>
    <w:p w14:paraId="3519F041" w14:textId="77777777" w:rsid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Different ways to get involved, free of peer pressure</w:t>
      </w:r>
    </w:p>
    <w:p w14:paraId="4BBB0BC6" w14:textId="77777777" w:rsidR="00EC5369" w:rsidRDefault="00EC5369" w:rsidP="00EC5369">
      <w:pPr>
        <w:rPr>
          <w:rFonts w:ascii="Source Sans Pro" w:hAnsi="Source Sans Pro"/>
          <w:sz w:val="24"/>
          <w:szCs w:val="24"/>
        </w:rPr>
      </w:pPr>
    </w:p>
    <w:p w14:paraId="0E43897D" w14:textId="77777777" w:rsidR="00EC5369" w:rsidRDefault="00EC5369" w:rsidP="00EC5369">
      <w:pPr>
        <w:rPr>
          <w:rFonts w:ascii="Source Sans Pro" w:hAnsi="Source Sans Pro"/>
          <w:sz w:val="24"/>
          <w:szCs w:val="24"/>
        </w:rPr>
      </w:pPr>
    </w:p>
    <w:p w14:paraId="65D1805E" w14:textId="1EED7082" w:rsidR="00EC5369" w:rsidRDefault="00712B24" w:rsidP="00EC5369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Not sure where to start? Gather feedback from members or use </w:t>
      </w:r>
      <w:hyperlink r:id="rId8" w:history="1">
        <w:r w:rsidRPr="00712B24">
          <w:rPr>
            <w:rStyle w:val="Hyperlink"/>
            <w:rFonts w:ascii="Source Sans Pro" w:hAnsi="Source Sans Pro"/>
            <w:sz w:val="24"/>
            <w:szCs w:val="24"/>
          </w:rPr>
          <w:t xml:space="preserve">this </w:t>
        </w:r>
        <w:proofErr w:type="spellStart"/>
        <w:r w:rsidRPr="00712B24">
          <w:rPr>
            <w:rStyle w:val="Hyperlink"/>
            <w:rFonts w:ascii="Source Sans Pro" w:hAnsi="Source Sans Pro"/>
            <w:sz w:val="24"/>
            <w:szCs w:val="24"/>
          </w:rPr>
          <w:t>self evaluation</w:t>
        </w:r>
        <w:proofErr w:type="spellEnd"/>
      </w:hyperlink>
      <w:r>
        <w:rPr>
          <w:rFonts w:ascii="Source Sans Pro" w:hAnsi="Source Sans Pro"/>
          <w:sz w:val="24"/>
          <w:szCs w:val="24"/>
        </w:rPr>
        <w:t xml:space="preserve"> to help.</w:t>
      </w:r>
    </w:p>
    <w:p w14:paraId="1452C1F8" w14:textId="77777777" w:rsidR="00EC5369" w:rsidRDefault="00EC5369" w:rsidP="00EC5369">
      <w:pPr>
        <w:rPr>
          <w:rFonts w:ascii="Source Sans Pro" w:hAnsi="Source Sans Pro"/>
          <w:sz w:val="24"/>
          <w:szCs w:val="24"/>
        </w:rPr>
      </w:pPr>
    </w:p>
    <w:p w14:paraId="53C598F3" w14:textId="2F199F2E" w:rsidR="00EC5369" w:rsidRDefault="00DB3811" w:rsidP="00EC5369">
      <w:pPr>
        <w:rPr>
          <w:rFonts w:ascii="Source Sans Pro" w:hAnsi="Source Sans Pro"/>
          <w:b/>
          <w:bCs/>
          <w:sz w:val="24"/>
          <w:szCs w:val="24"/>
        </w:rPr>
      </w:pPr>
      <w:r w:rsidRPr="00DB3811">
        <w:rPr>
          <w:rFonts w:ascii="Source Sans Pro" w:hAnsi="Source Sans Pro"/>
          <w:b/>
          <w:bCs/>
          <w:sz w:val="24"/>
          <w:szCs w:val="24"/>
        </w:rPr>
        <w:t xml:space="preserve">What good things are we doing already? </w:t>
      </w:r>
    </w:p>
    <w:p w14:paraId="63DAE8B9" w14:textId="77777777" w:rsidR="00DB3811" w:rsidRPr="00DB3811" w:rsidRDefault="00DB3811" w:rsidP="00EC5369">
      <w:pPr>
        <w:rPr>
          <w:rFonts w:ascii="Source Sans Pro" w:hAnsi="Source Sans Pro"/>
          <w:b/>
          <w:bCs/>
          <w:sz w:val="24"/>
          <w:szCs w:val="24"/>
        </w:rPr>
      </w:pPr>
    </w:p>
    <w:p w14:paraId="5B967AA1" w14:textId="2492F883" w:rsidR="00EC5369" w:rsidRDefault="00DB3811" w:rsidP="00DB3811">
      <w:pPr>
        <w:pStyle w:val="ListParagraph"/>
        <w:numPr>
          <w:ilvl w:val="0"/>
          <w:numId w:val="4"/>
        </w:numPr>
        <w:rPr>
          <w:rFonts w:ascii="Source Sans Pro" w:hAnsi="Source Sans Pro"/>
          <w:color w:val="45B0E1" w:themeColor="accent1" w:themeTint="99"/>
          <w:sz w:val="24"/>
          <w:szCs w:val="24"/>
        </w:rPr>
      </w:pPr>
      <w:r w:rsidRPr="00DB3811">
        <w:rPr>
          <w:rFonts w:ascii="Source Sans Pro" w:hAnsi="Source Sans Pro"/>
          <w:color w:val="45B0E1" w:themeColor="accent1" w:themeTint="99"/>
          <w:sz w:val="24"/>
          <w:szCs w:val="24"/>
        </w:rPr>
        <w:t>E.g.</w:t>
      </w:r>
      <w:r>
        <w:rPr>
          <w:rFonts w:ascii="Source Sans Pro" w:hAnsi="Source Sans Pro"/>
          <w:color w:val="45B0E1" w:themeColor="accent1" w:themeTint="99"/>
          <w:sz w:val="24"/>
          <w:szCs w:val="24"/>
        </w:rPr>
        <w:t xml:space="preserve"> Have our Equality Statement pinned on our socials </w:t>
      </w:r>
    </w:p>
    <w:p w14:paraId="07ABCB85" w14:textId="43DE6A64" w:rsidR="00DB3811" w:rsidRPr="00DB3811" w:rsidRDefault="00DB3811" w:rsidP="00DB3811">
      <w:pPr>
        <w:pStyle w:val="ListParagraph"/>
        <w:numPr>
          <w:ilvl w:val="0"/>
          <w:numId w:val="4"/>
        </w:numPr>
        <w:rPr>
          <w:rFonts w:ascii="Source Sans Pro" w:hAnsi="Source Sans Pro"/>
          <w:color w:val="45B0E1" w:themeColor="accent1" w:themeTint="99"/>
          <w:sz w:val="24"/>
          <w:szCs w:val="24"/>
        </w:rPr>
      </w:pPr>
      <w:r>
        <w:rPr>
          <w:rFonts w:ascii="Source Sans Pro" w:hAnsi="Source Sans Pro"/>
          <w:color w:val="45B0E1" w:themeColor="accent1" w:themeTint="99"/>
          <w:sz w:val="24"/>
          <w:szCs w:val="24"/>
        </w:rPr>
        <w:t xml:space="preserve">E.g. </w:t>
      </w:r>
      <w:r w:rsidR="00343082">
        <w:rPr>
          <w:rFonts w:ascii="Source Sans Pro" w:hAnsi="Source Sans Pro"/>
          <w:color w:val="45B0E1" w:themeColor="accent1" w:themeTint="99"/>
          <w:sz w:val="24"/>
          <w:szCs w:val="24"/>
        </w:rPr>
        <w:t xml:space="preserve">Ask members regularly for feedback and share how we’re applying it </w:t>
      </w:r>
    </w:p>
    <w:p w14:paraId="7E06CB39" w14:textId="77777777" w:rsidR="00EC5369" w:rsidRDefault="00EC5369" w:rsidP="00EC5369">
      <w:pPr>
        <w:rPr>
          <w:rFonts w:ascii="Source Sans Pro" w:hAnsi="Source Sans Pro"/>
          <w:sz w:val="24"/>
          <w:szCs w:val="24"/>
        </w:rPr>
      </w:pPr>
    </w:p>
    <w:p w14:paraId="122BD087" w14:textId="77777777" w:rsidR="00EC5369" w:rsidRDefault="00EC5369" w:rsidP="00EC5369">
      <w:pPr>
        <w:rPr>
          <w:rFonts w:ascii="Source Sans Pro" w:hAnsi="Source Sans Pro"/>
          <w:sz w:val="24"/>
          <w:szCs w:val="24"/>
        </w:rPr>
      </w:pPr>
    </w:p>
    <w:p w14:paraId="27FC937F" w14:textId="77777777" w:rsidR="00EC5369" w:rsidRDefault="00EC5369" w:rsidP="00EC5369">
      <w:pPr>
        <w:rPr>
          <w:rFonts w:ascii="Source Sans Pro" w:hAnsi="Source Sans Pro"/>
          <w:sz w:val="24"/>
          <w:szCs w:val="24"/>
        </w:rPr>
      </w:pPr>
    </w:p>
    <w:p w14:paraId="0474BAAB" w14:textId="58E0E95C" w:rsidR="001334B3" w:rsidRPr="001334B3" w:rsidRDefault="001334B3" w:rsidP="001334B3">
      <w:pPr>
        <w:rPr>
          <w:rFonts w:ascii="Source Sans Pro" w:hAnsi="Source Sans Pro"/>
          <w:b/>
          <w:bCs/>
          <w:sz w:val="24"/>
          <w:szCs w:val="24"/>
        </w:rPr>
      </w:pPr>
      <w:r w:rsidRPr="001334B3">
        <w:rPr>
          <w:rFonts w:ascii="Source Sans Pro" w:hAnsi="Source Sans Pro"/>
          <w:b/>
          <w:bCs/>
          <w:sz w:val="24"/>
          <w:szCs w:val="24"/>
        </w:rPr>
        <w:t xml:space="preserve">How can we build it? </w:t>
      </w:r>
    </w:p>
    <w:p w14:paraId="482AB984" w14:textId="3AE416FC" w:rsidR="00FB3BFC" w:rsidRPr="00FB3BFC" w:rsidRDefault="00FB3BFC" w:rsidP="00FB3BFC">
      <w:pPr>
        <w:rPr>
          <w:rFonts w:ascii="Source Sans Pro" w:hAnsi="Source Sans Pro"/>
          <w:sz w:val="24"/>
          <w:szCs w:val="24"/>
        </w:rPr>
      </w:pPr>
      <w:r w:rsidRPr="00FB3BFC">
        <w:rPr>
          <w:rFonts w:ascii="Source Sans Pro" w:hAnsi="Source Sans Pro"/>
          <w:sz w:val="24"/>
          <w:szCs w:val="24"/>
        </w:rPr>
        <w:t xml:space="preserve">Use the table to reflect honestly on your group’s culture. </w:t>
      </w:r>
      <w:r w:rsidR="005B17DB">
        <w:rPr>
          <w:rFonts w:ascii="Source Sans Pro" w:hAnsi="Source Sans Pro"/>
          <w:sz w:val="24"/>
          <w:szCs w:val="24"/>
        </w:rPr>
        <w:t>S</w:t>
      </w:r>
      <w:r w:rsidRPr="00FB3BFC">
        <w:rPr>
          <w:rFonts w:ascii="Source Sans Pro" w:hAnsi="Source Sans Pro"/>
          <w:sz w:val="24"/>
          <w:szCs w:val="24"/>
        </w:rPr>
        <w:t>tart with one or two meaningful changes that will have the biggest impact.</w:t>
      </w:r>
      <w:r w:rsidR="005B17DB">
        <w:rPr>
          <w:rFonts w:ascii="Source Sans Pro" w:hAnsi="Source Sans Pro"/>
          <w:sz w:val="24"/>
          <w:szCs w:val="24"/>
        </w:rPr>
        <w:t xml:space="preserve"> </w:t>
      </w:r>
      <w:hyperlink r:id="rId9" w:history="1">
        <w:r w:rsidR="005B17DB" w:rsidRPr="005B17DB">
          <w:rPr>
            <w:rStyle w:val="Hyperlink"/>
            <w:rFonts w:ascii="Source Sans Pro" w:hAnsi="Source Sans Pro"/>
            <w:sz w:val="24"/>
            <w:szCs w:val="24"/>
          </w:rPr>
          <w:t>These prompts</w:t>
        </w:r>
      </w:hyperlink>
      <w:r w:rsidR="005B17DB">
        <w:rPr>
          <w:rFonts w:ascii="Source Sans Pro" w:hAnsi="Source Sans Pro"/>
          <w:sz w:val="24"/>
          <w:szCs w:val="24"/>
        </w:rPr>
        <w:t xml:space="preserve"> might help.</w:t>
      </w:r>
    </w:p>
    <w:p w14:paraId="3EDA70AC" w14:textId="77777777" w:rsidR="001334B3" w:rsidRDefault="001334B3" w:rsidP="001334B3">
      <w:pPr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1887"/>
        <w:gridCol w:w="1756"/>
        <w:gridCol w:w="1971"/>
        <w:gridCol w:w="1488"/>
      </w:tblGrid>
      <w:tr w:rsidR="008B0881" w14:paraId="5948D2CF" w14:textId="39FD270B" w:rsidTr="008B0881">
        <w:tc>
          <w:tcPr>
            <w:tcW w:w="1914" w:type="dxa"/>
            <w:shd w:val="clear" w:color="auto" w:fill="ABDFEC"/>
          </w:tcPr>
          <w:p w14:paraId="485BD44A" w14:textId="3B5A9862" w:rsidR="008B0881" w:rsidRDefault="00FB3BFC" w:rsidP="001334B3">
            <w:pPr>
              <w:rPr>
                <w:rFonts w:ascii="Source Sans Pro" w:hAnsi="Source Sans Pro"/>
                <w:sz w:val="24"/>
                <w:szCs w:val="24"/>
              </w:rPr>
            </w:pPr>
            <w:r w:rsidRPr="00FB3BFC">
              <w:rPr>
                <w:rFonts w:ascii="Source Sans Pro" w:hAnsi="Source Sans Pro"/>
                <w:sz w:val="24"/>
                <w:szCs w:val="24"/>
              </w:rPr>
              <w:t>Feedback / insight</w:t>
            </w:r>
          </w:p>
        </w:tc>
        <w:tc>
          <w:tcPr>
            <w:tcW w:w="1887" w:type="dxa"/>
            <w:shd w:val="clear" w:color="auto" w:fill="ABDFEC"/>
          </w:tcPr>
          <w:p w14:paraId="05EBE73D" w14:textId="6A2980F9" w:rsidR="008B0881" w:rsidRDefault="00712B24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How</w:t>
            </w:r>
            <w:r w:rsidR="008B0881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FB3BFC">
              <w:rPr>
                <w:rFonts w:ascii="Source Sans Pro" w:hAnsi="Source Sans Pro"/>
                <w:sz w:val="24"/>
                <w:szCs w:val="24"/>
              </w:rPr>
              <w:t xml:space="preserve">could  </w:t>
            </w:r>
            <w:r w:rsidR="008B0881">
              <w:rPr>
                <w:rFonts w:ascii="Source Sans Pro" w:hAnsi="Source Sans Pro"/>
                <w:sz w:val="24"/>
                <w:szCs w:val="24"/>
              </w:rPr>
              <w:t>we change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this</w:t>
            </w:r>
            <w:r w:rsidR="008B0881">
              <w:rPr>
                <w:rFonts w:ascii="Source Sans Pro" w:hAnsi="Source Sans Pro"/>
                <w:sz w:val="24"/>
                <w:szCs w:val="24"/>
              </w:rPr>
              <w:t xml:space="preserve">? </w:t>
            </w:r>
          </w:p>
        </w:tc>
        <w:tc>
          <w:tcPr>
            <w:tcW w:w="1756" w:type="dxa"/>
            <w:shd w:val="clear" w:color="auto" w:fill="ABDFEC"/>
          </w:tcPr>
          <w:p w14:paraId="6C18BBC5" w14:textId="332CB065" w:rsidR="008B0881" w:rsidRDefault="00FB3BFC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W</w:t>
            </w:r>
            <w:r w:rsidR="008B0881">
              <w:rPr>
                <w:rFonts w:ascii="Source Sans Pro" w:hAnsi="Source Sans Pro"/>
                <w:sz w:val="24"/>
                <w:szCs w:val="24"/>
              </w:rPr>
              <w:t>ho will do this</w:t>
            </w:r>
            <w:r>
              <w:rPr>
                <w:rFonts w:ascii="Source Sans Pro" w:hAnsi="Source Sans Pro"/>
                <w:sz w:val="24"/>
                <w:szCs w:val="24"/>
              </w:rPr>
              <w:t>, and when</w:t>
            </w:r>
            <w:r w:rsidR="008B0881">
              <w:rPr>
                <w:rFonts w:ascii="Source Sans Pro" w:hAnsi="Source Sans Pro"/>
                <w:sz w:val="24"/>
                <w:szCs w:val="24"/>
              </w:rPr>
              <w:t xml:space="preserve">? </w:t>
            </w:r>
          </w:p>
        </w:tc>
        <w:tc>
          <w:tcPr>
            <w:tcW w:w="1971" w:type="dxa"/>
            <w:shd w:val="clear" w:color="auto" w:fill="ABDFEC"/>
          </w:tcPr>
          <w:p w14:paraId="4612C628" w14:textId="077C120B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What impact </w:t>
            </w:r>
            <w:r w:rsidR="00FB3BFC">
              <w:rPr>
                <w:rFonts w:ascii="Source Sans Pro" w:hAnsi="Source Sans Pro"/>
                <w:sz w:val="24"/>
                <w:szCs w:val="24"/>
              </w:rPr>
              <w:t>Do we expect?</w:t>
            </w:r>
          </w:p>
        </w:tc>
        <w:tc>
          <w:tcPr>
            <w:tcW w:w="1488" w:type="dxa"/>
            <w:shd w:val="clear" w:color="auto" w:fill="ABDFEC"/>
          </w:tcPr>
          <w:p w14:paraId="3FCF9209" w14:textId="6F32DF6B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Update for next committee</w:t>
            </w:r>
          </w:p>
        </w:tc>
      </w:tr>
      <w:tr w:rsidR="008B0881" w14:paraId="7C3A2282" w14:textId="19223039" w:rsidTr="008B0881">
        <w:tc>
          <w:tcPr>
            <w:tcW w:w="1914" w:type="dxa"/>
          </w:tcPr>
          <w:p w14:paraId="59CC26B7" w14:textId="77281ACA" w:rsidR="008B0881" w:rsidRPr="00712B24" w:rsidRDefault="008B0881" w:rsidP="001334B3">
            <w:pPr>
              <w:rPr>
                <w:rFonts w:ascii="Source Sans Pro" w:hAnsi="Source Sans Pro"/>
                <w:color w:val="45B0E1" w:themeColor="accent1" w:themeTint="99"/>
                <w:sz w:val="24"/>
                <w:szCs w:val="24"/>
              </w:rPr>
            </w:pPr>
            <w:r w:rsidRPr="00712B24">
              <w:rPr>
                <w:rFonts w:ascii="Source Sans Pro" w:hAnsi="Source Sans Pro"/>
                <w:color w:val="45B0E1" w:themeColor="accent1" w:themeTint="99"/>
                <w:sz w:val="24"/>
                <w:szCs w:val="24"/>
              </w:rPr>
              <w:t xml:space="preserve">E.g. </w:t>
            </w:r>
            <w:r w:rsidR="00712B24">
              <w:rPr>
                <w:rFonts w:ascii="Source Sans Pro" w:hAnsi="Source Sans Pro"/>
                <w:color w:val="45B0E1" w:themeColor="accent1" w:themeTint="99"/>
                <w:sz w:val="24"/>
                <w:szCs w:val="24"/>
              </w:rPr>
              <w:t>From Rate My Group; “</w:t>
            </w:r>
            <w:r w:rsidRPr="00712B24">
              <w:rPr>
                <w:rFonts w:ascii="Source Sans Pro" w:hAnsi="Source Sans Pro"/>
                <w:color w:val="45B0E1" w:themeColor="accent1" w:themeTint="99"/>
                <w:sz w:val="24"/>
                <w:szCs w:val="24"/>
              </w:rPr>
              <w:t>Socials are too alcohol centric</w:t>
            </w:r>
            <w:r w:rsidR="00712B24">
              <w:rPr>
                <w:rFonts w:ascii="Source Sans Pro" w:hAnsi="Source Sans Pro"/>
                <w:color w:val="45B0E1" w:themeColor="accent1" w:themeTint="99"/>
                <w:sz w:val="24"/>
                <w:szCs w:val="24"/>
              </w:rPr>
              <w:t>”</w:t>
            </w:r>
          </w:p>
        </w:tc>
        <w:tc>
          <w:tcPr>
            <w:tcW w:w="1887" w:type="dxa"/>
          </w:tcPr>
          <w:p w14:paraId="07F61A51" w14:textId="0DE34133" w:rsidR="008B0881" w:rsidRPr="00712B24" w:rsidRDefault="008B0881" w:rsidP="001334B3">
            <w:pPr>
              <w:rPr>
                <w:rFonts w:ascii="Source Sans Pro" w:hAnsi="Source Sans Pro"/>
                <w:color w:val="45B0E1" w:themeColor="accent1" w:themeTint="99"/>
                <w:sz w:val="24"/>
                <w:szCs w:val="24"/>
              </w:rPr>
            </w:pPr>
            <w:r w:rsidRPr="00712B24">
              <w:rPr>
                <w:rFonts w:ascii="Source Sans Pro" w:hAnsi="Source Sans Pro"/>
                <w:color w:val="45B0E1" w:themeColor="accent1" w:themeTint="99"/>
                <w:sz w:val="24"/>
                <w:szCs w:val="24"/>
              </w:rPr>
              <w:t xml:space="preserve">Start a weekly sober social, introduce sober reps to nights out </w:t>
            </w:r>
          </w:p>
        </w:tc>
        <w:tc>
          <w:tcPr>
            <w:tcW w:w="1756" w:type="dxa"/>
          </w:tcPr>
          <w:p w14:paraId="6D115B20" w14:textId="6EEA7508" w:rsidR="008B0881" w:rsidRPr="00712B24" w:rsidRDefault="008B0881" w:rsidP="001334B3">
            <w:pPr>
              <w:rPr>
                <w:rFonts w:ascii="Source Sans Pro" w:hAnsi="Source Sans Pro"/>
                <w:color w:val="45B0E1" w:themeColor="accent1" w:themeTint="99"/>
                <w:sz w:val="24"/>
                <w:szCs w:val="24"/>
              </w:rPr>
            </w:pPr>
            <w:r w:rsidRPr="00712B24">
              <w:rPr>
                <w:rFonts w:ascii="Source Sans Pro" w:hAnsi="Source Sans Pro"/>
                <w:color w:val="45B0E1" w:themeColor="accent1" w:themeTint="99"/>
                <w:sz w:val="24"/>
                <w:szCs w:val="24"/>
              </w:rPr>
              <w:t>Social Sec will introduce these by next month</w:t>
            </w:r>
          </w:p>
        </w:tc>
        <w:tc>
          <w:tcPr>
            <w:tcW w:w="1971" w:type="dxa"/>
          </w:tcPr>
          <w:p w14:paraId="075C551E" w14:textId="2D79A795" w:rsidR="008B0881" w:rsidRPr="00712B24" w:rsidRDefault="008B0881" w:rsidP="001334B3">
            <w:pPr>
              <w:rPr>
                <w:rFonts w:ascii="Source Sans Pro" w:hAnsi="Source Sans Pro"/>
                <w:color w:val="45B0E1" w:themeColor="accent1" w:themeTint="99"/>
                <w:sz w:val="24"/>
                <w:szCs w:val="24"/>
              </w:rPr>
            </w:pPr>
            <w:r w:rsidRPr="00712B24">
              <w:rPr>
                <w:rFonts w:ascii="Source Sans Pro" w:hAnsi="Source Sans Pro"/>
                <w:color w:val="45B0E1" w:themeColor="accent1" w:themeTint="99"/>
                <w:sz w:val="24"/>
                <w:szCs w:val="24"/>
              </w:rPr>
              <w:t xml:space="preserve">Engagement from range of members </w:t>
            </w:r>
          </w:p>
        </w:tc>
        <w:tc>
          <w:tcPr>
            <w:tcW w:w="1488" w:type="dxa"/>
          </w:tcPr>
          <w:p w14:paraId="4FA0C316" w14:textId="089DE8EB" w:rsidR="008B0881" w:rsidRPr="00712B24" w:rsidRDefault="003524CC" w:rsidP="001334B3">
            <w:pPr>
              <w:rPr>
                <w:rFonts w:ascii="Source Sans Pro" w:hAnsi="Source Sans Pro"/>
                <w:color w:val="45B0E1" w:themeColor="accent1" w:themeTint="99"/>
                <w:sz w:val="24"/>
                <w:szCs w:val="24"/>
              </w:rPr>
            </w:pPr>
            <w:r w:rsidRPr="00712B24">
              <w:rPr>
                <w:rFonts w:ascii="Source Sans Pro" w:hAnsi="Source Sans Pro"/>
                <w:color w:val="45B0E1" w:themeColor="accent1" w:themeTint="99"/>
                <w:sz w:val="24"/>
                <w:szCs w:val="24"/>
              </w:rPr>
              <w:t xml:space="preserve">We’ve received positive feedback, need to </w:t>
            </w:r>
            <w:r w:rsidR="00895E08" w:rsidRPr="00712B24">
              <w:rPr>
                <w:rFonts w:ascii="Source Sans Pro" w:hAnsi="Source Sans Pro"/>
                <w:color w:val="45B0E1" w:themeColor="accent1" w:themeTint="99"/>
                <w:sz w:val="24"/>
                <w:szCs w:val="24"/>
              </w:rPr>
              <w:t>change our wel</w:t>
            </w:r>
            <w:r w:rsidRPr="00712B24">
              <w:rPr>
                <w:rFonts w:ascii="Source Sans Pro" w:hAnsi="Source Sans Pro"/>
                <w:color w:val="45B0E1" w:themeColor="accent1" w:themeTint="99"/>
                <w:sz w:val="24"/>
                <w:szCs w:val="24"/>
              </w:rPr>
              <w:t>come event program</w:t>
            </w:r>
            <w:r w:rsidR="003B7D13" w:rsidRPr="00712B24">
              <w:rPr>
                <w:rFonts w:ascii="Source Sans Pro" w:hAnsi="Source Sans Pro"/>
                <w:color w:val="45B0E1" w:themeColor="accent1" w:themeTint="99"/>
                <w:sz w:val="24"/>
                <w:szCs w:val="24"/>
              </w:rPr>
              <w:t xml:space="preserve"> to make sober inclusive</w:t>
            </w:r>
          </w:p>
        </w:tc>
      </w:tr>
      <w:tr w:rsidR="008B0881" w14:paraId="4073B09C" w14:textId="65690EAA" w:rsidTr="008B0881">
        <w:tc>
          <w:tcPr>
            <w:tcW w:w="1914" w:type="dxa"/>
          </w:tcPr>
          <w:p w14:paraId="5D4AC16C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87" w:type="dxa"/>
          </w:tcPr>
          <w:p w14:paraId="17EB312A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756" w:type="dxa"/>
          </w:tcPr>
          <w:p w14:paraId="6A41C375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971" w:type="dxa"/>
          </w:tcPr>
          <w:p w14:paraId="34C9E56F" w14:textId="4DE1CB51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488" w:type="dxa"/>
          </w:tcPr>
          <w:p w14:paraId="0A646A46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B0881" w14:paraId="249746F6" w14:textId="494DC317" w:rsidTr="008B0881">
        <w:tc>
          <w:tcPr>
            <w:tcW w:w="1914" w:type="dxa"/>
          </w:tcPr>
          <w:p w14:paraId="314B2FFB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87" w:type="dxa"/>
          </w:tcPr>
          <w:p w14:paraId="2C7C8BD3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756" w:type="dxa"/>
          </w:tcPr>
          <w:p w14:paraId="709347C4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971" w:type="dxa"/>
          </w:tcPr>
          <w:p w14:paraId="410CD6BF" w14:textId="77F441F5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488" w:type="dxa"/>
          </w:tcPr>
          <w:p w14:paraId="47422405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136B00" w14:paraId="190978A5" w14:textId="77777777" w:rsidTr="008B0881">
        <w:tc>
          <w:tcPr>
            <w:tcW w:w="1914" w:type="dxa"/>
          </w:tcPr>
          <w:p w14:paraId="3297FC77" w14:textId="77777777" w:rsidR="00136B00" w:rsidRDefault="00136B00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87" w:type="dxa"/>
          </w:tcPr>
          <w:p w14:paraId="0BBD2D06" w14:textId="77777777" w:rsidR="00136B00" w:rsidRDefault="00136B00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756" w:type="dxa"/>
          </w:tcPr>
          <w:p w14:paraId="7374FB75" w14:textId="77777777" w:rsidR="00136B00" w:rsidRDefault="00136B00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971" w:type="dxa"/>
          </w:tcPr>
          <w:p w14:paraId="69DFA981" w14:textId="77777777" w:rsidR="00136B00" w:rsidRDefault="00136B00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488" w:type="dxa"/>
          </w:tcPr>
          <w:p w14:paraId="4476B4F8" w14:textId="77777777" w:rsidR="00136B00" w:rsidRDefault="00136B00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17F2928A" w14:textId="77777777" w:rsidR="008B0881" w:rsidRDefault="008B0881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3FA0868A" w14:textId="0A6B1ED2" w:rsidR="008B0881" w:rsidRDefault="00537D25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  <w:r>
        <w:rPr>
          <w:rFonts w:ascii="Source Sans Pro" w:hAnsi="Source Sans Pro"/>
          <w:b/>
          <w:bCs/>
          <w:sz w:val="24"/>
          <w:szCs w:val="24"/>
          <w:u w:val="single"/>
        </w:rPr>
        <w:t>Ideas Space</w:t>
      </w:r>
    </w:p>
    <w:p w14:paraId="38C62279" w14:textId="77777777" w:rsidR="00FB3BFC" w:rsidRDefault="4C906C6E" w:rsidP="001334B3">
      <w:pPr>
        <w:rPr>
          <w:rFonts w:ascii="Source Sans Pro" w:hAnsi="Source Sans Pro"/>
          <w:sz w:val="24"/>
          <w:szCs w:val="24"/>
        </w:rPr>
      </w:pPr>
      <w:r w:rsidRPr="0CE06F6C">
        <w:rPr>
          <w:rFonts w:ascii="Source Sans Pro" w:hAnsi="Source Sans Pro"/>
          <w:sz w:val="24"/>
          <w:szCs w:val="24"/>
        </w:rPr>
        <w:t xml:space="preserve">How might we become a more inclusive group? </w:t>
      </w:r>
    </w:p>
    <w:p w14:paraId="78194B0C" w14:textId="695C2B6D" w:rsidR="00FB3BFC" w:rsidRDefault="4C906C6E" w:rsidP="00FB3BFC">
      <w:pPr>
        <w:rPr>
          <w:rFonts w:ascii="Source Sans Pro" w:hAnsi="Source Sans Pro"/>
          <w:sz w:val="24"/>
          <w:szCs w:val="24"/>
        </w:rPr>
      </w:pPr>
      <w:r w:rsidRPr="0CE06F6C">
        <w:rPr>
          <w:rFonts w:ascii="Source Sans Pro" w:hAnsi="Source Sans Pro"/>
          <w:sz w:val="24"/>
          <w:szCs w:val="24"/>
        </w:rPr>
        <w:t xml:space="preserve">What do we want to </w:t>
      </w:r>
      <w:r w:rsidRPr="0CE06F6C">
        <w:rPr>
          <w:rFonts w:ascii="Source Sans Pro" w:hAnsi="Source Sans Pro"/>
          <w:b/>
          <w:bCs/>
          <w:sz w:val="24"/>
          <w:szCs w:val="24"/>
        </w:rPr>
        <w:t>normalise</w:t>
      </w:r>
      <w:r w:rsidR="55CA377E" w:rsidRPr="0CE06F6C">
        <w:rPr>
          <w:rFonts w:ascii="Source Sans Pro" w:hAnsi="Source Sans Pro"/>
          <w:sz w:val="24"/>
          <w:szCs w:val="24"/>
        </w:rPr>
        <w:t xml:space="preserve">, what do we want to </w:t>
      </w:r>
      <w:r w:rsidR="55CA377E" w:rsidRPr="0CE06F6C">
        <w:rPr>
          <w:rFonts w:ascii="Source Sans Pro" w:hAnsi="Source Sans Pro"/>
          <w:b/>
          <w:bCs/>
          <w:sz w:val="24"/>
          <w:szCs w:val="24"/>
        </w:rPr>
        <w:t>move away from</w:t>
      </w:r>
      <w:r w:rsidR="55CA377E" w:rsidRPr="0CE06F6C">
        <w:rPr>
          <w:rFonts w:ascii="Source Sans Pro" w:hAnsi="Source Sans Pro"/>
          <w:sz w:val="24"/>
          <w:szCs w:val="24"/>
        </w:rPr>
        <w:t>, and what practical steps could help us do that?</w:t>
      </w:r>
      <w:r w:rsidR="00EC5369">
        <w:rPr>
          <w:rFonts w:ascii="Source Sans Pro" w:hAnsi="Source Sans Pro"/>
          <w:sz w:val="24"/>
          <w:szCs w:val="24"/>
        </w:rPr>
        <w:t xml:space="preserve"> Who has the </w:t>
      </w:r>
      <w:r w:rsidR="00EC5369" w:rsidRPr="00EC5369">
        <w:rPr>
          <w:rFonts w:ascii="Source Sans Pro" w:hAnsi="Source Sans Pro"/>
          <w:b/>
          <w:bCs/>
          <w:sz w:val="24"/>
          <w:szCs w:val="24"/>
        </w:rPr>
        <w:t>influence</w:t>
      </w:r>
      <w:r w:rsidR="00EC5369">
        <w:rPr>
          <w:rFonts w:ascii="Source Sans Pro" w:hAnsi="Source Sans Pro"/>
          <w:sz w:val="24"/>
          <w:szCs w:val="24"/>
        </w:rPr>
        <w:t xml:space="preserve"> to make this change in your group?</w:t>
      </w:r>
    </w:p>
    <w:p w14:paraId="61206BEC" w14:textId="63AAE32E" w:rsidR="00FB3BFC" w:rsidRDefault="00FB3BFC" w:rsidP="00FB3BFC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Think about:</w:t>
      </w:r>
    </w:p>
    <w:p w14:paraId="4BF392E2" w14:textId="77777777" w:rsidR="00FB3BFC" w:rsidRDefault="55CA377E" w:rsidP="00FB3BFC">
      <w:pPr>
        <w:pStyle w:val="ListParagraph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 w:rsidRPr="0CE06F6C">
        <w:rPr>
          <w:rFonts w:ascii="Source Sans Pro" w:hAnsi="Source Sans Pro"/>
          <w:sz w:val="24"/>
          <w:szCs w:val="24"/>
        </w:rPr>
        <w:t xml:space="preserve">Language we use </w:t>
      </w:r>
    </w:p>
    <w:p w14:paraId="11E4EBF1" w14:textId="77777777" w:rsidR="00FB3BFC" w:rsidRDefault="55CA377E" w:rsidP="00FB3BFC">
      <w:pPr>
        <w:pStyle w:val="ListParagraph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 w:rsidRPr="0CE06F6C">
        <w:rPr>
          <w:rFonts w:ascii="Source Sans Pro" w:hAnsi="Source Sans Pro"/>
          <w:sz w:val="24"/>
          <w:szCs w:val="24"/>
        </w:rPr>
        <w:t xml:space="preserve">Social norms </w:t>
      </w:r>
    </w:p>
    <w:p w14:paraId="4BF7E577" w14:textId="31ED8C61" w:rsidR="00FB3BFC" w:rsidRPr="00981709" w:rsidRDefault="55CA377E" w:rsidP="00981709">
      <w:pPr>
        <w:pStyle w:val="ListParagraph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 w:rsidRPr="0CE06F6C">
        <w:rPr>
          <w:rFonts w:ascii="Source Sans Pro" w:hAnsi="Source Sans Pro"/>
          <w:sz w:val="24"/>
          <w:szCs w:val="24"/>
        </w:rPr>
        <w:t xml:space="preserve">Leadership styles </w:t>
      </w:r>
    </w:p>
    <w:p w14:paraId="56A3E3E2" w14:textId="77777777" w:rsidR="00FB3BFC" w:rsidRPr="00FB3BFC" w:rsidRDefault="00FB3BFC" w:rsidP="00FB3BFC">
      <w:pPr>
        <w:rPr>
          <w:rFonts w:ascii="Source Sans Pro" w:hAnsi="Source Sans Pro"/>
          <w:sz w:val="24"/>
          <w:szCs w:val="24"/>
        </w:rPr>
      </w:pPr>
    </w:p>
    <w:p w14:paraId="7DC1B3AB" w14:textId="25957DCD" w:rsidR="00537D25" w:rsidRDefault="00981709" w:rsidP="001334B3">
      <w:pPr>
        <w:rPr>
          <w:rFonts w:ascii="Source Sans Pro" w:hAnsi="Source Sans Pro"/>
          <w:color w:val="45B0E1" w:themeColor="accent1" w:themeTint="99"/>
          <w:sz w:val="24"/>
          <w:szCs w:val="24"/>
        </w:rPr>
      </w:pPr>
      <w:r w:rsidRPr="00712B24">
        <w:rPr>
          <w:rFonts w:ascii="Source Sans Pro" w:hAnsi="Source Sans Pro"/>
          <w:color w:val="45B0E1" w:themeColor="accent1" w:themeTint="99"/>
          <w:sz w:val="24"/>
          <w:szCs w:val="24"/>
        </w:rPr>
        <w:t xml:space="preserve">E.g. </w:t>
      </w:r>
      <w:r w:rsidR="00DB3811">
        <w:rPr>
          <w:rFonts w:ascii="Source Sans Pro" w:hAnsi="Source Sans Pro"/>
          <w:color w:val="45B0E1" w:themeColor="accent1" w:themeTint="99"/>
          <w:sz w:val="24"/>
          <w:szCs w:val="24"/>
        </w:rPr>
        <w:t>“We want to be more welcoming to new members and reduce sense of ‘</w:t>
      </w:r>
      <w:proofErr w:type="spellStart"/>
      <w:r w:rsidR="00DB3811">
        <w:rPr>
          <w:rFonts w:ascii="Source Sans Pro" w:hAnsi="Source Sans Pro"/>
          <w:color w:val="45B0E1" w:themeColor="accent1" w:themeTint="99"/>
          <w:sz w:val="24"/>
          <w:szCs w:val="24"/>
        </w:rPr>
        <w:t>cliquiness</w:t>
      </w:r>
      <w:proofErr w:type="spellEnd"/>
      <w:r w:rsidR="00DB3811">
        <w:rPr>
          <w:rFonts w:ascii="Source Sans Pro" w:hAnsi="Source Sans Pro"/>
          <w:color w:val="45B0E1" w:themeColor="accent1" w:themeTint="99"/>
          <w:sz w:val="24"/>
          <w:szCs w:val="24"/>
        </w:rPr>
        <w:t>’ ”</w:t>
      </w:r>
    </w:p>
    <w:p w14:paraId="0C2958E8" w14:textId="5A063508" w:rsidR="00DB3811" w:rsidRDefault="00DB3811" w:rsidP="001334B3">
      <w:pPr>
        <w:rPr>
          <w:rFonts w:ascii="Source Sans Pro" w:hAnsi="Source Sans Pro"/>
          <w:sz w:val="24"/>
          <w:szCs w:val="24"/>
        </w:rPr>
      </w:pPr>
      <w:r w:rsidRPr="00DB3811">
        <w:rPr>
          <w:rFonts w:ascii="Source Sans Pro" w:hAnsi="Source Sans Pro"/>
          <w:color w:val="45B0E1" w:themeColor="accent1" w:themeTint="99"/>
          <w:sz w:val="24"/>
          <w:szCs w:val="24"/>
        </w:rPr>
        <w:sym w:font="Wingdings" w:char="F0E0"/>
      </w:r>
      <w:r>
        <w:rPr>
          <w:rFonts w:ascii="Source Sans Pro" w:hAnsi="Source Sans Pro"/>
          <w:color w:val="45B0E1" w:themeColor="accent1" w:themeTint="99"/>
          <w:sz w:val="24"/>
          <w:szCs w:val="24"/>
        </w:rPr>
        <w:t xml:space="preserve"> Run socials that mix returners and newbies early on / run a returner social before your first event of the year / committee talk to one new person every event / ask returning members to avoid inside jokes in first socials etc </w:t>
      </w:r>
    </w:p>
    <w:p w14:paraId="1CCB7581" w14:textId="77777777" w:rsidR="00B94E62" w:rsidRDefault="00B94E62" w:rsidP="001334B3">
      <w:pPr>
        <w:rPr>
          <w:rFonts w:ascii="Source Sans Pro" w:hAnsi="Source Sans Pro"/>
          <w:sz w:val="24"/>
          <w:szCs w:val="24"/>
        </w:rPr>
      </w:pPr>
    </w:p>
    <w:p w14:paraId="5337BE56" w14:textId="77777777" w:rsidR="00B94E62" w:rsidRDefault="00B94E62" w:rsidP="001334B3">
      <w:pPr>
        <w:rPr>
          <w:rFonts w:ascii="Source Sans Pro" w:hAnsi="Source Sans Pro"/>
          <w:sz w:val="24"/>
          <w:szCs w:val="24"/>
        </w:rPr>
      </w:pPr>
    </w:p>
    <w:p w14:paraId="0C5C286A" w14:textId="77777777" w:rsidR="005B17DB" w:rsidRPr="00537D25" w:rsidRDefault="005B17DB" w:rsidP="001334B3">
      <w:pPr>
        <w:rPr>
          <w:rFonts w:ascii="Source Sans Pro" w:hAnsi="Source Sans Pro"/>
          <w:sz w:val="24"/>
          <w:szCs w:val="24"/>
        </w:rPr>
      </w:pPr>
    </w:p>
    <w:p w14:paraId="44137DFD" w14:textId="2A116AE0" w:rsidR="00537D25" w:rsidRDefault="00B94E62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  <w:r>
        <w:rPr>
          <w:rFonts w:ascii="Source Sans Pro" w:hAnsi="Source Sans Pro"/>
          <w:b/>
          <w:bCs/>
          <w:sz w:val="24"/>
          <w:szCs w:val="24"/>
          <w:u w:val="single"/>
        </w:rPr>
        <w:t>Questions/things we aren’t sure of:</w:t>
      </w:r>
    </w:p>
    <w:p w14:paraId="20BDA0EE" w14:textId="77777777" w:rsidR="00537D25" w:rsidRDefault="00537D25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412DE859" w14:textId="77777777" w:rsidR="00537D25" w:rsidRDefault="00537D25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499312D6" w14:textId="77777777" w:rsidR="005B17DB" w:rsidRDefault="005B17DB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6F2D435D" w14:textId="77777777" w:rsidR="005B17DB" w:rsidRDefault="005B17DB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22E6C725" w14:textId="77777777" w:rsidR="005B17DB" w:rsidRDefault="005B17DB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1B6605D1" w14:textId="44861FB5" w:rsidR="001334B3" w:rsidRDefault="00981709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  <w:r>
        <w:rPr>
          <w:rFonts w:ascii="Source Sans Pro" w:hAnsi="Source Sans Pro"/>
          <w:b/>
          <w:bCs/>
          <w:sz w:val="24"/>
          <w:szCs w:val="24"/>
          <w:u w:val="single"/>
        </w:rPr>
        <w:t xml:space="preserve">Termly / Annual </w:t>
      </w:r>
      <w:r w:rsidR="008B0881" w:rsidRPr="008B0881">
        <w:rPr>
          <w:rFonts w:ascii="Source Sans Pro" w:hAnsi="Source Sans Pro"/>
          <w:b/>
          <w:bCs/>
          <w:sz w:val="24"/>
          <w:szCs w:val="24"/>
          <w:u w:val="single"/>
        </w:rPr>
        <w:t>Check in:</w:t>
      </w:r>
    </w:p>
    <w:p w14:paraId="12E04F99" w14:textId="77777777" w:rsidR="008B0881" w:rsidRPr="008B0881" w:rsidRDefault="008B0881" w:rsidP="001334B3">
      <w:pPr>
        <w:rPr>
          <w:rFonts w:ascii="Source Sans Pro" w:hAnsi="Source Sans Pro"/>
          <w:sz w:val="24"/>
          <w:szCs w:val="24"/>
        </w:rPr>
      </w:pPr>
    </w:p>
    <w:p w14:paraId="3B8ACDA4" w14:textId="77777777" w:rsidR="008B0881" w:rsidRDefault="008B0881" w:rsidP="008B0881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8B0881">
        <w:rPr>
          <w:rFonts w:ascii="Source Sans Pro" w:hAnsi="Source Sans Pro"/>
          <w:sz w:val="24"/>
          <w:szCs w:val="24"/>
        </w:rPr>
        <w:t xml:space="preserve">What have we achieved? </w:t>
      </w:r>
    </w:p>
    <w:p w14:paraId="567A70B9" w14:textId="77777777" w:rsidR="008B0881" w:rsidRPr="008B0881" w:rsidRDefault="008B0881" w:rsidP="008B0881">
      <w:pPr>
        <w:pStyle w:val="ListParagraph"/>
        <w:rPr>
          <w:rFonts w:ascii="Source Sans Pro" w:hAnsi="Source Sans Pro"/>
          <w:sz w:val="24"/>
          <w:szCs w:val="24"/>
        </w:rPr>
      </w:pPr>
    </w:p>
    <w:p w14:paraId="1B02371F" w14:textId="3F31A6A5" w:rsidR="008B0881" w:rsidRPr="008B0881" w:rsidRDefault="008B0881" w:rsidP="008B0881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8B0881">
        <w:rPr>
          <w:rFonts w:ascii="Source Sans Pro" w:hAnsi="Source Sans Pro"/>
          <w:sz w:val="24"/>
          <w:szCs w:val="24"/>
        </w:rPr>
        <w:t>What</w:t>
      </w:r>
      <w:r w:rsidR="005B17DB">
        <w:rPr>
          <w:rFonts w:ascii="Source Sans Pro" w:hAnsi="Source Sans Pro"/>
          <w:sz w:val="24"/>
          <w:szCs w:val="24"/>
        </w:rPr>
        <w:t>’</w:t>
      </w:r>
      <w:r w:rsidRPr="008B0881">
        <w:rPr>
          <w:rFonts w:ascii="Source Sans Pro" w:hAnsi="Source Sans Pro"/>
          <w:sz w:val="24"/>
          <w:szCs w:val="24"/>
        </w:rPr>
        <w:t>s working well?</w:t>
      </w:r>
    </w:p>
    <w:p w14:paraId="5C895156" w14:textId="77777777" w:rsidR="008B0881" w:rsidRPr="008B0881" w:rsidRDefault="008B0881" w:rsidP="008B0881">
      <w:pPr>
        <w:pStyle w:val="ListParagraph"/>
        <w:rPr>
          <w:rFonts w:ascii="Source Sans Pro" w:hAnsi="Source Sans Pro"/>
          <w:sz w:val="24"/>
          <w:szCs w:val="24"/>
        </w:rPr>
      </w:pPr>
    </w:p>
    <w:p w14:paraId="2EC7E71F" w14:textId="1A4494B3" w:rsidR="008B0881" w:rsidRDefault="008B0881" w:rsidP="008B0881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8B0881">
        <w:rPr>
          <w:rFonts w:ascii="Source Sans Pro" w:hAnsi="Source Sans Pro"/>
          <w:sz w:val="24"/>
          <w:szCs w:val="24"/>
        </w:rPr>
        <w:t xml:space="preserve">Where can we improve? </w:t>
      </w:r>
    </w:p>
    <w:p w14:paraId="27938C9E" w14:textId="77777777" w:rsidR="008B0881" w:rsidRPr="008B0881" w:rsidRDefault="008B0881" w:rsidP="008B0881">
      <w:pPr>
        <w:pStyle w:val="ListParagraph"/>
        <w:rPr>
          <w:rFonts w:ascii="Source Sans Pro" w:hAnsi="Source Sans Pro"/>
          <w:sz w:val="24"/>
          <w:szCs w:val="24"/>
        </w:rPr>
      </w:pPr>
    </w:p>
    <w:p w14:paraId="20884F04" w14:textId="14949497" w:rsidR="00E904E3" w:rsidRDefault="008B0881" w:rsidP="00E904E3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8B0881">
        <w:rPr>
          <w:rFonts w:ascii="Source Sans Pro" w:hAnsi="Source Sans Pro"/>
          <w:sz w:val="24"/>
          <w:szCs w:val="24"/>
        </w:rPr>
        <w:t>What change could next year’s committee start</w:t>
      </w:r>
      <w:r w:rsidR="00E904E3">
        <w:rPr>
          <w:rFonts w:ascii="Source Sans Pro" w:hAnsi="Source Sans Pro"/>
          <w:sz w:val="24"/>
          <w:szCs w:val="24"/>
        </w:rPr>
        <w:t>?</w:t>
      </w:r>
    </w:p>
    <w:p w14:paraId="284C09AC" w14:textId="77777777" w:rsidR="00E904E3" w:rsidRPr="00E904E3" w:rsidRDefault="00E904E3" w:rsidP="00E904E3">
      <w:pPr>
        <w:pStyle w:val="ListParagraph"/>
        <w:rPr>
          <w:rFonts w:ascii="Source Sans Pro" w:hAnsi="Source Sans Pro"/>
          <w:sz w:val="24"/>
          <w:szCs w:val="24"/>
        </w:rPr>
      </w:pPr>
    </w:p>
    <w:p w14:paraId="6B5BBE99" w14:textId="67220E37" w:rsidR="00FB3BFC" w:rsidRPr="00E904E3" w:rsidRDefault="00FB3BFC" w:rsidP="00E904E3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E904E3">
        <w:rPr>
          <w:rFonts w:ascii="Source Sans Pro" w:hAnsi="Source Sans Pro"/>
          <w:sz w:val="24"/>
          <w:szCs w:val="24"/>
        </w:rPr>
        <w:t xml:space="preserve">Want support with this? Please book a </w:t>
      </w:r>
      <w:hyperlink r:id="rId10" w:history="1">
        <w:r w:rsidRPr="00E904E3">
          <w:rPr>
            <w:rStyle w:val="Hyperlink"/>
            <w:rFonts w:ascii="Source Sans Pro" w:hAnsi="Source Sans Pro"/>
            <w:sz w:val="24"/>
            <w:szCs w:val="24"/>
          </w:rPr>
          <w:t>Development Meeting</w:t>
        </w:r>
      </w:hyperlink>
      <w:r w:rsidRPr="00E904E3">
        <w:rPr>
          <w:rFonts w:ascii="Source Sans Pro" w:hAnsi="Source Sans Pro"/>
          <w:sz w:val="24"/>
          <w:szCs w:val="24"/>
        </w:rPr>
        <w:t xml:space="preserve">, our team would be happy to help you with this.  </w:t>
      </w:r>
    </w:p>
    <w:p w14:paraId="4CAD6E06" w14:textId="41AAAC7E" w:rsidR="001334B3" w:rsidRDefault="001334B3" w:rsidP="001334B3">
      <w:pPr>
        <w:rPr>
          <w:rFonts w:ascii="Source Sans Pro" w:hAnsi="Source Sans Pro"/>
          <w:sz w:val="24"/>
          <w:szCs w:val="24"/>
        </w:rPr>
      </w:pPr>
    </w:p>
    <w:p w14:paraId="09BDB5F4" w14:textId="3059128D" w:rsidR="008B0881" w:rsidRPr="005B17DB" w:rsidRDefault="005B17DB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  <w:r>
        <w:rPr>
          <w:rFonts w:ascii="Source Sans Pro" w:hAnsi="Source Sans Pro"/>
          <w:b/>
          <w:bCs/>
          <w:sz w:val="24"/>
          <w:szCs w:val="24"/>
          <w:u w:val="single"/>
        </w:rPr>
        <w:t>Useful Resources</w:t>
      </w:r>
      <w:r w:rsidR="008B0881" w:rsidRPr="008B0881">
        <w:rPr>
          <w:rFonts w:ascii="Source Sans Pro" w:hAnsi="Source Sans Pro"/>
          <w:b/>
          <w:bCs/>
          <w:sz w:val="24"/>
          <w:szCs w:val="24"/>
          <w:u w:val="single"/>
        </w:rPr>
        <w:t xml:space="preserve"> </w:t>
      </w:r>
    </w:p>
    <w:p w14:paraId="61B2BF29" w14:textId="74AEDF4F" w:rsidR="008B0881" w:rsidRDefault="008B0881" w:rsidP="001334B3">
      <w:pPr>
        <w:rPr>
          <w:rFonts w:ascii="Source Sans Pro" w:hAnsi="Source Sans Pro"/>
          <w:sz w:val="24"/>
          <w:szCs w:val="24"/>
        </w:rPr>
      </w:pPr>
      <w:hyperlink r:id="rId11" w:history="1">
        <w:r w:rsidRPr="008B0881">
          <w:rPr>
            <w:rStyle w:val="Hyperlink"/>
            <w:rFonts w:ascii="Source Sans Pro" w:hAnsi="Source Sans Pro"/>
            <w:sz w:val="24"/>
            <w:szCs w:val="24"/>
          </w:rPr>
          <w:t>Creating a Group for All</w:t>
        </w:r>
      </w:hyperlink>
      <w:r>
        <w:rPr>
          <w:rFonts w:ascii="Source Sans Pro" w:hAnsi="Source Sans Pro"/>
          <w:sz w:val="24"/>
          <w:szCs w:val="24"/>
        </w:rPr>
        <w:t xml:space="preserve"> | </w:t>
      </w:r>
      <w:hyperlink r:id="rId12" w:history="1">
        <w:r w:rsidRPr="008B0881">
          <w:rPr>
            <w:rStyle w:val="Hyperlink"/>
            <w:rFonts w:ascii="Source Sans Pro" w:hAnsi="Source Sans Pro"/>
            <w:sz w:val="24"/>
            <w:szCs w:val="24"/>
          </w:rPr>
          <w:t>Training Vault</w:t>
        </w:r>
      </w:hyperlink>
      <w:r>
        <w:rPr>
          <w:rFonts w:ascii="Source Sans Pro" w:hAnsi="Source Sans Pro"/>
          <w:sz w:val="24"/>
          <w:szCs w:val="24"/>
        </w:rPr>
        <w:t xml:space="preserve"> | </w:t>
      </w:r>
      <w:hyperlink r:id="rId13" w:anchor="bystander" w:history="1">
        <w:r w:rsidRPr="008B0881">
          <w:rPr>
            <w:rStyle w:val="Hyperlink"/>
            <w:rFonts w:ascii="Source Sans Pro" w:hAnsi="Source Sans Pro"/>
            <w:sz w:val="24"/>
            <w:szCs w:val="24"/>
          </w:rPr>
          <w:t>Active Bystander Workshops</w:t>
        </w:r>
      </w:hyperlink>
      <w:r>
        <w:rPr>
          <w:rFonts w:ascii="Source Sans Pro" w:hAnsi="Source Sans Pro"/>
          <w:sz w:val="24"/>
          <w:szCs w:val="24"/>
        </w:rPr>
        <w:t xml:space="preserve"> | </w:t>
      </w:r>
      <w:hyperlink r:id="rId14" w:history="1">
        <w:r w:rsidRPr="008B0881">
          <w:rPr>
            <w:rStyle w:val="Hyperlink"/>
            <w:rFonts w:ascii="Source Sans Pro" w:hAnsi="Source Sans Pro"/>
            <w:sz w:val="24"/>
            <w:szCs w:val="24"/>
          </w:rPr>
          <w:t>Development Meetings</w:t>
        </w:r>
      </w:hyperlink>
      <w:r w:rsidR="00980AF5">
        <w:rPr>
          <w:rFonts w:ascii="Source Sans Pro" w:hAnsi="Source Sans Pro"/>
          <w:sz w:val="24"/>
          <w:szCs w:val="24"/>
        </w:rPr>
        <w:t xml:space="preserve"> | </w:t>
      </w:r>
      <w:hyperlink r:id="rId15" w:history="1">
        <w:r w:rsidR="00980AF5" w:rsidRPr="00980AF5">
          <w:rPr>
            <w:rStyle w:val="Hyperlink"/>
            <w:rFonts w:ascii="Source Sans Pro" w:hAnsi="Source Sans Pro"/>
            <w:sz w:val="24"/>
            <w:szCs w:val="24"/>
          </w:rPr>
          <w:t>Accreditation Guide</w:t>
        </w:r>
      </w:hyperlink>
      <w:r w:rsidR="00980AF5">
        <w:rPr>
          <w:rFonts w:ascii="Source Sans Pro" w:hAnsi="Source Sans Pro"/>
          <w:sz w:val="24"/>
          <w:szCs w:val="24"/>
        </w:rPr>
        <w:t xml:space="preserve"> </w:t>
      </w:r>
      <w:r w:rsidR="00575DBE">
        <w:rPr>
          <w:rFonts w:ascii="Source Sans Pro" w:hAnsi="Source Sans Pro"/>
          <w:sz w:val="24"/>
          <w:szCs w:val="24"/>
        </w:rPr>
        <w:t xml:space="preserve">| </w:t>
      </w:r>
      <w:hyperlink r:id="rId16" w:anchor="gathering-feedback" w:history="1">
        <w:r w:rsidR="00575DBE" w:rsidRPr="00575DBE">
          <w:rPr>
            <w:rStyle w:val="Hyperlink"/>
            <w:rFonts w:ascii="Source Sans Pro" w:hAnsi="Source Sans Pro"/>
            <w:sz w:val="24"/>
            <w:szCs w:val="24"/>
          </w:rPr>
          <w:t>How to gather feedback</w:t>
        </w:r>
      </w:hyperlink>
      <w:r w:rsidR="00575DBE">
        <w:rPr>
          <w:rFonts w:ascii="Source Sans Pro" w:hAnsi="Source Sans Pro"/>
          <w:sz w:val="24"/>
          <w:szCs w:val="24"/>
        </w:rPr>
        <w:t xml:space="preserve"> | </w:t>
      </w:r>
      <w:hyperlink r:id="rId17" w:anchor="running-socials" w:history="1">
        <w:r w:rsidR="00575DBE" w:rsidRPr="000F3F06">
          <w:rPr>
            <w:rStyle w:val="Hyperlink"/>
            <w:rFonts w:ascii="Source Sans Pro" w:hAnsi="Source Sans Pro"/>
            <w:sz w:val="24"/>
            <w:szCs w:val="24"/>
          </w:rPr>
          <w:t>Inclusive socials</w:t>
        </w:r>
      </w:hyperlink>
    </w:p>
    <w:p w14:paraId="4A01CE95" w14:textId="77777777" w:rsidR="001334B3" w:rsidRPr="001334B3" w:rsidRDefault="001334B3" w:rsidP="001334B3">
      <w:pPr>
        <w:rPr>
          <w:rFonts w:ascii="Source Sans Pro" w:hAnsi="Source Sans Pro"/>
          <w:sz w:val="24"/>
          <w:szCs w:val="24"/>
        </w:rPr>
      </w:pPr>
    </w:p>
    <w:p w14:paraId="480C70EA" w14:textId="77777777" w:rsidR="001334B3" w:rsidRPr="001334B3" w:rsidRDefault="001334B3" w:rsidP="001334B3">
      <w:pPr>
        <w:rPr>
          <w:rFonts w:ascii="Source Sans Pro SemiBold" w:hAnsi="Source Sans Pro SemiBold"/>
          <w:sz w:val="28"/>
          <w:szCs w:val="28"/>
        </w:rPr>
      </w:pPr>
    </w:p>
    <w:sectPr w:rsidR="001334B3" w:rsidRPr="00133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840"/>
    <w:multiLevelType w:val="hybridMultilevel"/>
    <w:tmpl w:val="5576F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B5F71"/>
    <w:multiLevelType w:val="hybridMultilevel"/>
    <w:tmpl w:val="82187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A5238"/>
    <w:multiLevelType w:val="hybridMultilevel"/>
    <w:tmpl w:val="D43C8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C2C11"/>
    <w:multiLevelType w:val="multilevel"/>
    <w:tmpl w:val="6162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064227">
    <w:abstractNumId w:val="3"/>
  </w:num>
  <w:num w:numId="2" w16cid:durableId="1478916166">
    <w:abstractNumId w:val="2"/>
  </w:num>
  <w:num w:numId="3" w16cid:durableId="1084690763">
    <w:abstractNumId w:val="1"/>
  </w:num>
  <w:num w:numId="4" w16cid:durableId="48038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B3"/>
    <w:rsid w:val="000F3F06"/>
    <w:rsid w:val="001334B3"/>
    <w:rsid w:val="00136B00"/>
    <w:rsid w:val="0015197A"/>
    <w:rsid w:val="00313334"/>
    <w:rsid w:val="003228BE"/>
    <w:rsid w:val="00343082"/>
    <w:rsid w:val="003524CC"/>
    <w:rsid w:val="003B7D13"/>
    <w:rsid w:val="00417A13"/>
    <w:rsid w:val="00513E6B"/>
    <w:rsid w:val="00537D25"/>
    <w:rsid w:val="00575DBE"/>
    <w:rsid w:val="005B17DB"/>
    <w:rsid w:val="006556EC"/>
    <w:rsid w:val="006B64F3"/>
    <w:rsid w:val="00712B24"/>
    <w:rsid w:val="00895E08"/>
    <w:rsid w:val="008B0881"/>
    <w:rsid w:val="008D602C"/>
    <w:rsid w:val="008E1A63"/>
    <w:rsid w:val="008E28E5"/>
    <w:rsid w:val="00980AF5"/>
    <w:rsid w:val="00981709"/>
    <w:rsid w:val="00B94E62"/>
    <w:rsid w:val="00BA5D1F"/>
    <w:rsid w:val="00CF1305"/>
    <w:rsid w:val="00DB3811"/>
    <w:rsid w:val="00E6135C"/>
    <w:rsid w:val="00E904E3"/>
    <w:rsid w:val="00EC5369"/>
    <w:rsid w:val="00FB3BFC"/>
    <w:rsid w:val="0CE06F6C"/>
    <w:rsid w:val="4C906C6E"/>
    <w:rsid w:val="55CA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FD0D"/>
  <w15:chartTrackingRefBased/>
  <w15:docId w15:val="{EB80C5F7-4CDC-4511-A5B3-388B3B64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3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33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4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3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08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8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7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crafttrust.org/resources/culture-in-clubs-groups-self-evaluation/" TargetMode="External"/><Relationship Id="rId13" Type="http://schemas.openxmlformats.org/officeDocument/2006/relationships/hyperlink" Target="http://www.bristolsu.org.uk/support/support-for-committees/key-skills-and-developme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ristolsu.org.uk/support/support-for-committees/key-skills-and-development" TargetMode="External"/><Relationship Id="rId17" Type="http://schemas.openxmlformats.org/officeDocument/2006/relationships/hyperlink" Target="https://www.bristolsu.org.uk/support/support-for-committees/running-events-and-socia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ristolsu.org.uk/support/support-for-committees/creating-a-group-for-al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ristolsu.org.uk/support/support-for-committees/creating-a-group-for-al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anva.com/design/DAGkOyskg4I/TJ-K8xL8-QLxicnvFOw8Sg/view?utm_content=DAGkOyskg4I&amp;utm_campaign=designshare&amp;utm_medium=link2&amp;utm_source=uniquelinks&amp;utlId=he686149b05" TargetMode="External"/><Relationship Id="rId10" Type="http://schemas.openxmlformats.org/officeDocument/2006/relationships/hyperlink" Target="https://outlook.office365.com/book/BristolSUDevelopmentTeam@bristol.ac.uk/?ismsaljsauthenabled=tru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anncrafttrust.org/resources/culture-conversation-starters/" TargetMode="External"/><Relationship Id="rId14" Type="http://schemas.openxmlformats.org/officeDocument/2006/relationships/hyperlink" Target="http://outlook.office365.com/owa/calendar/BristolSUDevelopmentTeam@bristol.ac.uk/book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b56c0c-c24f-40af-adb1-57883941fcef">
      <Terms xmlns="http://schemas.microsoft.com/office/infopath/2007/PartnerControls"/>
    </lcf76f155ced4ddcb4097134ff3c332f>
    <TaxCatchAll xmlns="edb9d0e4-5370-4cfb-9e4e-bdf6de379f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39E2A5E75F94CB7D8E25D3FF9A05B" ma:contentTypeVersion="20" ma:contentTypeDescription="Create a new document." ma:contentTypeScope="" ma:versionID="784f3cd194fa4619b5c70ae21aab6467">
  <xsd:schema xmlns:xsd="http://www.w3.org/2001/XMLSchema" xmlns:xs="http://www.w3.org/2001/XMLSchema" xmlns:p="http://schemas.microsoft.com/office/2006/metadata/properties" xmlns:ns2="90b56c0c-c24f-40af-adb1-57883941fcef" xmlns:ns3="8bf504e7-2d3c-47cb-89a1-957e24d369a1" xmlns:ns4="edb9d0e4-5370-4cfb-9e4e-bdf6de379f60" targetNamespace="http://schemas.microsoft.com/office/2006/metadata/properties" ma:root="true" ma:fieldsID="c03cb13623384acefc7864f95ac9b098" ns2:_="" ns3:_="" ns4:_="">
    <xsd:import namespace="90b56c0c-c24f-40af-adb1-57883941fcef"/>
    <xsd:import namespace="8bf504e7-2d3c-47cb-89a1-957e24d369a1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56c0c-c24f-40af-adb1-57883941f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504e7-2d3c-47cb-89a1-957e24d36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289b926-80d1-4958-ba5c-199a08f69ddb}" ma:internalName="TaxCatchAll" ma:showField="CatchAllData" ma:web="8bf504e7-2d3c-47cb-89a1-957e24d36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8B25A-8C87-43BF-9D13-A600EECC74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A18E8-56D6-4104-8864-1239F6085A09}">
  <ds:schemaRefs>
    <ds:schemaRef ds:uri="http://schemas.microsoft.com/office/2006/metadata/properties"/>
    <ds:schemaRef ds:uri="http://schemas.microsoft.com/office/infopath/2007/PartnerControls"/>
    <ds:schemaRef ds:uri="90b56c0c-c24f-40af-adb1-57883941fcef"/>
    <ds:schemaRef ds:uri="edb9d0e4-5370-4cfb-9e4e-bdf6de379f60"/>
  </ds:schemaRefs>
</ds:datastoreItem>
</file>

<file path=customXml/itemProps3.xml><?xml version="1.0" encoding="utf-8"?>
<ds:datastoreItem xmlns:ds="http://schemas.openxmlformats.org/officeDocument/2006/customXml" ds:itemID="{8CB8D57E-3946-483B-8E55-0C2A4B334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56c0c-c24f-40af-adb1-57883941fcef"/>
    <ds:schemaRef ds:uri="8bf504e7-2d3c-47cb-89a1-957e24d369a1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Jenks</dc:creator>
  <cp:keywords/>
  <dc:description/>
  <cp:lastModifiedBy>Natasha Jenks</cp:lastModifiedBy>
  <cp:revision>2</cp:revision>
  <dcterms:created xsi:type="dcterms:W3CDTF">2026-06-12T09:52:00Z</dcterms:created>
  <dcterms:modified xsi:type="dcterms:W3CDTF">2026-06-12T09:52:00Z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0x01010054B39E2A5E75F94CB7D8E25D3FF9A05B</vt:lpwstr>
  </property>
  <property fmtid="{D5CDD505-2E9C-101B-9397-08002B2CF9AE}" pid="3" name="MediaServiceImageTags">
    <vt:lpwstr/>
  </property>
</Properties>
</file>